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DC0613E" w14:textId="611104F9" w:rsidR="005353ED" w:rsidRPr="00A73405" w:rsidRDefault="005353ED" w:rsidP="00A73405">
      <w:pPr>
        <w:ind w:firstLineChars="0" w:firstLine="0"/>
        <w:jc w:val="center"/>
        <w:rPr>
          <w:b/>
          <w:bCs/>
          <w:sz w:val="36"/>
          <w:szCs w:val="28"/>
        </w:rPr>
      </w:pPr>
      <w:r w:rsidRPr="00A73405">
        <w:rPr>
          <w:rFonts w:hint="eastAsia"/>
          <w:b/>
          <w:bCs/>
          <w:sz w:val="36"/>
          <w:szCs w:val="28"/>
        </w:rPr>
        <w:t>机器人学院返校复工应急救援预案</w:t>
      </w:r>
    </w:p>
    <w:p w14:paraId="64F8B3B9" w14:textId="3413B64C" w:rsidR="005353ED" w:rsidRDefault="005353ED">
      <w:pPr>
        <w:ind w:firstLine="560"/>
      </w:pPr>
    </w:p>
    <w:p w14:paraId="73453F46" w14:textId="3855C03B" w:rsidR="005353ED" w:rsidRDefault="005353ED">
      <w:pPr>
        <w:ind w:firstLine="560"/>
      </w:pPr>
      <w:r>
        <w:rPr>
          <w:rFonts w:hint="eastAsia"/>
        </w:rPr>
        <w:t>为坚决贯彻国家、省、市关于新型冠状病毒感染的肺炎疫情防控工作要求，有效应对疫情，做好</w:t>
      </w:r>
      <w:r>
        <w:rPr>
          <w:rFonts w:hint="eastAsia"/>
        </w:rPr>
        <w:t>2</w:t>
      </w:r>
      <w:r>
        <w:t>020</w:t>
      </w:r>
      <w:r>
        <w:rPr>
          <w:rFonts w:hint="eastAsia"/>
        </w:rPr>
        <w:t>年春季教职工、学生开学返校工作，切实保障教职工、学生平安返校，维护校园稳定和教学秩序，</w:t>
      </w:r>
      <w:r w:rsidRPr="005353ED">
        <w:rPr>
          <w:rFonts w:hint="eastAsia"/>
        </w:rPr>
        <w:t>对高校返校复学工作中，教职员工、学生、家长及校园防控提出明确要求。</w:t>
      </w:r>
      <w:r>
        <w:rPr>
          <w:rFonts w:hint="eastAsia"/>
        </w:rPr>
        <w:t>依照</w:t>
      </w:r>
      <w:r w:rsidRPr="005353ED">
        <w:rPr>
          <w:rFonts w:hint="eastAsia"/>
        </w:rPr>
        <w:t>《辽宁省高校返校复学疫情防控措施</w:t>
      </w:r>
      <w:r w:rsidRPr="005353ED">
        <w:t>40</w:t>
      </w:r>
      <w:r w:rsidRPr="005353ED">
        <w:t>条》</w:t>
      </w:r>
      <w:r w:rsidRPr="005353ED">
        <w:rPr>
          <w:rFonts w:hint="eastAsia"/>
        </w:rPr>
        <w:t>，</w:t>
      </w:r>
      <w:r>
        <w:rPr>
          <w:rFonts w:hint="eastAsia"/>
        </w:rPr>
        <w:t>特制定本预案。</w:t>
      </w:r>
    </w:p>
    <w:p w14:paraId="2657BFC6" w14:textId="7E0676B1" w:rsidR="005353ED" w:rsidRPr="00A73405" w:rsidRDefault="005353ED">
      <w:pPr>
        <w:ind w:firstLine="562"/>
        <w:rPr>
          <w:b/>
          <w:bCs/>
        </w:rPr>
      </w:pPr>
      <w:r w:rsidRPr="00A73405">
        <w:rPr>
          <w:rFonts w:hint="eastAsia"/>
          <w:b/>
          <w:bCs/>
        </w:rPr>
        <w:t>一、总体目标</w:t>
      </w:r>
    </w:p>
    <w:p w14:paraId="3352AF05" w14:textId="6266C1E2" w:rsidR="005353ED" w:rsidRDefault="005353ED">
      <w:pPr>
        <w:ind w:firstLine="560"/>
      </w:pPr>
      <w:r>
        <w:rPr>
          <w:rFonts w:hint="eastAsia"/>
        </w:rPr>
        <w:t>全面做好开学前后学院的疫情防控工作，及时有效地采取各项防控措施，保障教职工、学生平安返校，教育教学平稳运行，防止不必要的恐慌情绪，维护学院正常秩序和校园稳定。</w:t>
      </w:r>
    </w:p>
    <w:p w14:paraId="096EF0CE" w14:textId="5A295218" w:rsidR="005353ED" w:rsidRPr="00A73405" w:rsidRDefault="005353ED">
      <w:pPr>
        <w:ind w:firstLine="562"/>
        <w:rPr>
          <w:b/>
          <w:bCs/>
        </w:rPr>
      </w:pPr>
      <w:r w:rsidRPr="00A73405">
        <w:rPr>
          <w:rFonts w:hint="eastAsia"/>
          <w:b/>
          <w:bCs/>
        </w:rPr>
        <w:t>二、组织机构</w:t>
      </w:r>
    </w:p>
    <w:p w14:paraId="47CB4A7F" w14:textId="5D2BD297" w:rsidR="005353ED" w:rsidRDefault="005353ED">
      <w:pPr>
        <w:ind w:firstLine="560"/>
      </w:pPr>
      <w:r>
        <w:rPr>
          <w:rFonts w:hint="eastAsia"/>
        </w:rPr>
        <w:t>在学校新型冠状病毒感染的肺炎疫情防控工作领导小组领导下，成立机器人学院教职工、学生返校工作小组，全面指导</w:t>
      </w:r>
      <w:r>
        <w:rPr>
          <w:rFonts w:hint="eastAsia"/>
        </w:rPr>
        <w:t>2</w:t>
      </w:r>
      <w:r>
        <w:t>020</w:t>
      </w:r>
      <w:r>
        <w:rPr>
          <w:rFonts w:hint="eastAsia"/>
        </w:rPr>
        <w:t>年春季学期学校教职工、学生返校工作的有序开展。</w:t>
      </w:r>
    </w:p>
    <w:p w14:paraId="753ADBB2" w14:textId="0AAA74B2" w:rsidR="005353ED" w:rsidRDefault="005353ED">
      <w:pPr>
        <w:ind w:firstLine="560"/>
      </w:pPr>
      <w:r>
        <w:rPr>
          <w:rFonts w:hint="eastAsia"/>
        </w:rPr>
        <w:t>组长：吴成东</w:t>
      </w:r>
    </w:p>
    <w:p w14:paraId="484B978C" w14:textId="5CC51371" w:rsidR="005353ED" w:rsidRDefault="005353ED">
      <w:pPr>
        <w:ind w:firstLine="560"/>
      </w:pPr>
      <w:r>
        <w:rPr>
          <w:rFonts w:hint="eastAsia"/>
        </w:rPr>
        <w:t>副组长：</w:t>
      </w:r>
      <w:r w:rsidRPr="005353ED">
        <w:rPr>
          <w:rFonts w:hint="eastAsia"/>
        </w:rPr>
        <w:t>贾子熙、范松涛、严志刚</w:t>
      </w:r>
    </w:p>
    <w:p w14:paraId="0F87BCC8" w14:textId="732315D5" w:rsidR="005353ED" w:rsidRDefault="005353ED">
      <w:pPr>
        <w:ind w:firstLine="560"/>
      </w:pPr>
      <w:r>
        <w:rPr>
          <w:rFonts w:hint="eastAsia"/>
        </w:rPr>
        <w:t>组员：李宠、张孟新、冯德慧、汪青</w:t>
      </w:r>
    </w:p>
    <w:p w14:paraId="24098F0E" w14:textId="1DC1DD89" w:rsidR="005353ED" w:rsidRDefault="005353ED">
      <w:pPr>
        <w:ind w:firstLine="560"/>
      </w:pPr>
    </w:p>
    <w:p w14:paraId="315C9541" w14:textId="74C2B557" w:rsidR="005353ED" w:rsidRDefault="005353ED">
      <w:pPr>
        <w:ind w:firstLine="560"/>
      </w:pPr>
      <w:r>
        <w:rPr>
          <w:rFonts w:hint="eastAsia"/>
        </w:rPr>
        <w:t>领导小组</w:t>
      </w:r>
      <w:r w:rsidR="009F3575">
        <w:rPr>
          <w:rFonts w:hint="eastAsia"/>
        </w:rPr>
        <w:t>负责统筹协调教职工、学生开学返校工作，保障教职工、学生平安返校。</w:t>
      </w:r>
    </w:p>
    <w:p w14:paraId="4178D028" w14:textId="35A76C8D" w:rsidR="009F3575" w:rsidRPr="00A73405" w:rsidRDefault="009F3575">
      <w:pPr>
        <w:ind w:firstLine="562"/>
        <w:rPr>
          <w:b/>
          <w:bCs/>
        </w:rPr>
      </w:pPr>
      <w:r w:rsidRPr="00A73405">
        <w:rPr>
          <w:rFonts w:hint="eastAsia"/>
          <w:b/>
          <w:bCs/>
        </w:rPr>
        <w:lastRenderedPageBreak/>
        <w:t>三、主要工作和措施</w:t>
      </w:r>
    </w:p>
    <w:p w14:paraId="040D9D38" w14:textId="7D98A0A3" w:rsidR="009F3575" w:rsidRDefault="009F3575">
      <w:pPr>
        <w:ind w:firstLine="560"/>
      </w:pPr>
      <w:r>
        <w:rPr>
          <w:rFonts w:hint="eastAsia"/>
        </w:rPr>
        <w:t>（一）假期中全面排查</w:t>
      </w:r>
    </w:p>
    <w:p w14:paraId="63578CAB" w14:textId="329EF1E7" w:rsidR="009F3575" w:rsidRDefault="009F3575">
      <w:pPr>
        <w:ind w:firstLine="560"/>
      </w:pPr>
      <w:r>
        <w:rPr>
          <w:rFonts w:hint="eastAsia"/>
        </w:rPr>
        <w:t>1</w:t>
      </w:r>
      <w:r>
        <w:rPr>
          <w:rFonts w:hint="eastAsia"/>
        </w:rPr>
        <w:t>、寒假期间，按照省、市疫情防控有关要求，领导小组成员应与学院教职工、学生保持密切联系，摸清掌握教职工、学生行程状况和身体健康状况，进行人员排查，收集教职工、学生有无从疫区返回、与疫区人员接触和有无发烧</w:t>
      </w:r>
      <w:r w:rsidR="00141A64">
        <w:rPr>
          <w:rFonts w:hint="eastAsia"/>
        </w:rPr>
        <w:t>、</w:t>
      </w:r>
      <w:r>
        <w:rPr>
          <w:rFonts w:hint="eastAsia"/>
        </w:rPr>
        <w:t>干咳</w:t>
      </w:r>
      <w:r w:rsidR="00141A64">
        <w:rPr>
          <w:rFonts w:hint="eastAsia"/>
        </w:rPr>
        <w:t>、</w:t>
      </w:r>
      <w:r>
        <w:rPr>
          <w:rFonts w:hint="eastAsia"/>
        </w:rPr>
        <w:t>乏力等症状的相关信息，第一时间报学校疫情防控工作领导小组办公室，不得漏报、瞒报、误报，准确掌握人员动态信息。</w:t>
      </w:r>
    </w:p>
    <w:p w14:paraId="6A877C9F" w14:textId="58A81FA7" w:rsidR="009F3575" w:rsidRDefault="009F3575">
      <w:pPr>
        <w:ind w:firstLine="560"/>
      </w:pPr>
      <w:r>
        <w:rPr>
          <w:rFonts w:hint="eastAsia"/>
        </w:rPr>
        <w:t>2</w:t>
      </w:r>
      <w:r>
        <w:rPr>
          <w:rFonts w:hint="eastAsia"/>
        </w:rPr>
        <w:t>、全体教职工</w:t>
      </w:r>
      <w:r w:rsidR="00141A64">
        <w:rPr>
          <w:rFonts w:hint="eastAsia"/>
        </w:rPr>
        <w:t>应尽快返回沈阳，</w:t>
      </w:r>
      <w:r w:rsidR="00A73405">
        <w:rPr>
          <w:rFonts w:hint="eastAsia"/>
        </w:rPr>
        <w:t>学生则按需、分批次陆续返沈，</w:t>
      </w:r>
      <w:r w:rsidR="00141A64">
        <w:rPr>
          <w:rFonts w:hint="eastAsia"/>
        </w:rPr>
        <w:t>返沈途中乘坐公共交通工具</w:t>
      </w:r>
      <w:r w:rsidR="00A73405">
        <w:rPr>
          <w:rFonts w:hint="eastAsia"/>
        </w:rPr>
        <w:t>时</w:t>
      </w:r>
      <w:r w:rsidR="00141A64">
        <w:rPr>
          <w:rFonts w:hint="eastAsia"/>
        </w:rPr>
        <w:t>，全程佩戴医用外科口罩或</w:t>
      </w:r>
      <w:r w:rsidR="00141A64">
        <w:rPr>
          <w:rFonts w:hint="eastAsia"/>
        </w:rPr>
        <w:t>N</w:t>
      </w:r>
      <w:r w:rsidR="00141A64">
        <w:t>95</w:t>
      </w:r>
      <w:r w:rsidR="00141A64">
        <w:rPr>
          <w:rFonts w:hint="eastAsia"/>
        </w:rPr>
        <w:t>口罩</w:t>
      </w:r>
      <w:r w:rsidR="00A73405">
        <w:rPr>
          <w:rFonts w:hint="eastAsia"/>
        </w:rPr>
        <w:t>，返沈后应妥善保存票据信息，一配合可能的相关密切接触者调查。学院应开展以防控新型冠状病毒感染的肺炎的预防与应急知识为重点的健康宣传教育，引导教职工、学生减少外出，不参加聚会活动，增强公共卫生意识和自我保护能力。从外地返沈后需按照疫情防控要求进行自我隔离、登记并上报。从疫区返回、与疫区</w:t>
      </w:r>
      <w:r w:rsidR="008C360A">
        <w:rPr>
          <w:rFonts w:hint="eastAsia"/>
        </w:rPr>
        <w:t>人员接触、有发烧、干咳、乏力等症状的教职工、学生，需在家自助隔离</w:t>
      </w:r>
      <w:r w:rsidR="008C360A">
        <w:rPr>
          <w:rFonts w:hint="eastAsia"/>
        </w:rPr>
        <w:t>1</w:t>
      </w:r>
      <w:r w:rsidR="008C360A">
        <w:t>4</w:t>
      </w:r>
      <w:r w:rsidR="008C360A">
        <w:rPr>
          <w:rFonts w:hint="eastAsia"/>
        </w:rPr>
        <w:t>天无症状后方可返校。</w:t>
      </w:r>
    </w:p>
    <w:p w14:paraId="44D3351D" w14:textId="5ED92103" w:rsidR="008C360A" w:rsidRDefault="008C360A">
      <w:pPr>
        <w:ind w:firstLine="560"/>
      </w:pPr>
      <w:r>
        <w:rPr>
          <w:rFonts w:hint="eastAsia"/>
        </w:rPr>
        <w:t>3</w:t>
      </w:r>
      <w:r>
        <w:rPr>
          <w:rFonts w:hint="eastAsia"/>
        </w:rPr>
        <w:t>、学院教学部门应及时掌握教师健康状况，若因身体状况或在疫区、隔离等不能正常上课，学院应案应急预案妥善安排好教学工作。</w:t>
      </w:r>
    </w:p>
    <w:p w14:paraId="4AD45EFC" w14:textId="2532F16C" w:rsidR="008C360A" w:rsidRDefault="008C360A">
      <w:pPr>
        <w:ind w:firstLine="560"/>
      </w:pPr>
      <w:r>
        <w:rPr>
          <w:rFonts w:hint="eastAsia"/>
        </w:rPr>
        <w:t>（二）返校复工时全面检测</w:t>
      </w:r>
    </w:p>
    <w:p w14:paraId="2E647BB3" w14:textId="5DE5C659" w:rsidR="008C360A" w:rsidRDefault="008C360A">
      <w:pPr>
        <w:ind w:firstLine="560"/>
      </w:pPr>
      <w:r>
        <w:rPr>
          <w:rFonts w:hint="eastAsia"/>
        </w:rPr>
        <w:t>1</w:t>
      </w:r>
      <w:r>
        <w:rPr>
          <w:rFonts w:hint="eastAsia"/>
        </w:rPr>
        <w:t>、正式返校复工前，学院做好留校和返校教职工、学生的健康筛查和监测工作，全面了解返校教职工、学生假期与相关人员接触情</w:t>
      </w:r>
      <w:r>
        <w:rPr>
          <w:rFonts w:hint="eastAsia"/>
        </w:rPr>
        <w:lastRenderedPageBreak/>
        <w:t>况（尤其是对到过湖北、接触过湖北来沈人员的教职工、学生到属地卫生服务中心登记报备的落实情况）。</w:t>
      </w:r>
    </w:p>
    <w:p w14:paraId="52F720CB" w14:textId="0C1BE245" w:rsidR="008C360A" w:rsidRDefault="008C360A">
      <w:pPr>
        <w:ind w:firstLine="560"/>
      </w:pPr>
      <w:r>
        <w:rPr>
          <w:rFonts w:hint="eastAsia"/>
        </w:rPr>
        <w:t>2</w:t>
      </w:r>
      <w:r>
        <w:rPr>
          <w:rFonts w:hint="eastAsia"/>
        </w:rPr>
        <w:t>、教职工、学生未经允许不得私自返校，确因特殊情况需提前返校的，须通过教职工进校平台申请，通过后学校测温验证后方可入校。</w:t>
      </w:r>
    </w:p>
    <w:p w14:paraId="0AF62A94" w14:textId="52690DBB" w:rsidR="008C360A" w:rsidRDefault="008C360A">
      <w:pPr>
        <w:ind w:firstLine="560"/>
      </w:pPr>
      <w:r>
        <w:rPr>
          <w:rFonts w:hint="eastAsia"/>
        </w:rPr>
        <w:t>3</w:t>
      </w:r>
      <w:r>
        <w:rPr>
          <w:rFonts w:hint="eastAsia"/>
        </w:rPr>
        <w:t>、返校当天，学院负责组织做好教职工、学生到岗到校情况统计。对体温超过</w:t>
      </w:r>
      <w:r>
        <w:rPr>
          <w:rFonts w:hint="eastAsia"/>
        </w:rPr>
        <w:t>3</w:t>
      </w:r>
      <w:r>
        <w:t>7.3</w:t>
      </w:r>
      <w:r>
        <w:rPr>
          <w:rFonts w:hint="eastAsia"/>
        </w:rPr>
        <w:t>摄氏度</w:t>
      </w:r>
      <w:r w:rsidR="005A6E4E">
        <w:rPr>
          <w:rFonts w:hint="eastAsia"/>
        </w:rPr>
        <w:t>或有干咳、乏力等症状的教职工、学生，学院应安排其到校医务室进一步观察，或安排送医进一步观察，同时将患者情况及时汇报之学校。</w:t>
      </w:r>
    </w:p>
    <w:p w14:paraId="234095DA" w14:textId="3F79B22F" w:rsidR="005A6E4E" w:rsidRDefault="005A6E4E">
      <w:pPr>
        <w:ind w:firstLine="560"/>
      </w:pPr>
      <w:r>
        <w:rPr>
          <w:rFonts w:hint="eastAsia"/>
        </w:rPr>
        <w:t>（三）上班、返校复学全程防控</w:t>
      </w:r>
    </w:p>
    <w:p w14:paraId="3AB5925C" w14:textId="4F8D33D0" w:rsidR="005A6E4E" w:rsidRDefault="005A6E4E">
      <w:pPr>
        <w:ind w:firstLine="560"/>
      </w:pPr>
      <w:r>
        <w:rPr>
          <w:rFonts w:hint="eastAsia"/>
        </w:rPr>
        <w:t>1</w:t>
      </w:r>
      <w:r>
        <w:rPr>
          <w:rFonts w:hint="eastAsia"/>
        </w:rPr>
        <w:t>、做好每日日常体温监测工作，若发现疑似症状人员要及时报告学校新型冠状病毒感染的肺炎疫情防控工作</w:t>
      </w:r>
      <w:r w:rsidR="00070682">
        <w:rPr>
          <w:rFonts w:hint="eastAsia"/>
        </w:rPr>
        <w:t>领导小组办公室。</w:t>
      </w:r>
    </w:p>
    <w:p w14:paraId="77099CCF" w14:textId="01407701" w:rsidR="00070682" w:rsidRDefault="00070682">
      <w:pPr>
        <w:ind w:firstLine="560"/>
      </w:pPr>
      <w:r>
        <w:rPr>
          <w:rFonts w:hint="eastAsia"/>
        </w:rPr>
        <w:t>2</w:t>
      </w:r>
      <w:r>
        <w:rPr>
          <w:rFonts w:hint="eastAsia"/>
        </w:rPr>
        <w:t>、学院应加强考勤，关注本部门教职工健康情况，了解身体异常教职工、学生密切接触人员、行踪等信息。教职工、学生一旦出现心性冠状病毒感染的肺炎疑似症状，应及时就医并请假，不得带病上班、返校复学；经医院诊断排除后方可回校。</w:t>
      </w:r>
    </w:p>
    <w:p w14:paraId="21220D0C" w14:textId="2B5CB224" w:rsidR="00070682" w:rsidRDefault="00070682">
      <w:pPr>
        <w:ind w:firstLine="560"/>
      </w:pPr>
      <w:r>
        <w:rPr>
          <w:rFonts w:hint="eastAsia"/>
        </w:rPr>
        <w:t>3</w:t>
      </w:r>
      <w:r>
        <w:rPr>
          <w:rFonts w:hint="eastAsia"/>
        </w:rPr>
        <w:t>、教职工、学生在校期间应佩戴口罩。</w:t>
      </w:r>
    </w:p>
    <w:p w14:paraId="1E2AD331" w14:textId="2B8BA286" w:rsidR="00070682" w:rsidRDefault="00070682">
      <w:pPr>
        <w:ind w:firstLine="560"/>
      </w:pPr>
      <w:r>
        <w:rPr>
          <w:rFonts w:hint="eastAsia"/>
        </w:rPr>
        <w:t>4</w:t>
      </w:r>
      <w:r>
        <w:rPr>
          <w:rFonts w:hint="eastAsia"/>
        </w:rPr>
        <w:t>、教职工、学生在校内突发感染症状，应立即向当日学院值班人员</w:t>
      </w:r>
      <w:r w:rsidR="00BA6B79">
        <w:rPr>
          <w:rFonts w:hint="eastAsia"/>
        </w:rPr>
        <w:t>汇报，组织送往医院，并立刻上报学校。学院启动应急处置，对密切接触人员进行隔离观察。</w:t>
      </w:r>
    </w:p>
    <w:p w14:paraId="26E6AF32" w14:textId="6588BA3E" w:rsidR="00BA6B79" w:rsidRPr="001A2339" w:rsidRDefault="00BA6B79">
      <w:pPr>
        <w:ind w:firstLine="562"/>
        <w:rPr>
          <w:b/>
          <w:bCs/>
        </w:rPr>
      </w:pPr>
      <w:r w:rsidRPr="001A2339">
        <w:rPr>
          <w:rFonts w:hint="eastAsia"/>
          <w:b/>
          <w:bCs/>
        </w:rPr>
        <w:t>四、工作要求</w:t>
      </w:r>
    </w:p>
    <w:p w14:paraId="294FAAA5" w14:textId="1D7BBBD4" w:rsidR="00BA6B79" w:rsidRDefault="00BA6B79" w:rsidP="00BA6B79">
      <w:pPr>
        <w:ind w:firstLine="560"/>
      </w:pPr>
      <w:r>
        <w:rPr>
          <w:rFonts w:hint="eastAsia"/>
        </w:rPr>
        <w:t>（一）学院应对本部门教职工做好宣传和引导工作，及时将中央、</w:t>
      </w:r>
      <w:r>
        <w:rPr>
          <w:rFonts w:hint="eastAsia"/>
        </w:rPr>
        <w:lastRenderedPageBreak/>
        <w:t>省、市和学校的疫情宣传信息传递给教职工、学生，确保教职工、学生疫情防控知识应知应会，引导教职工、学生树立信心，克服恐惧心理。</w:t>
      </w:r>
    </w:p>
    <w:p w14:paraId="2EE171FC" w14:textId="102DDE8E" w:rsidR="00BA6B79" w:rsidRDefault="00BA6B79" w:rsidP="00BA6B79">
      <w:pPr>
        <w:ind w:firstLine="560"/>
      </w:pPr>
      <w:r>
        <w:rPr>
          <w:rFonts w:hint="eastAsia"/>
        </w:rPr>
        <w:t>（二）疫情防控期间，学院不得组织</w:t>
      </w:r>
      <w:r w:rsidR="00DC1358">
        <w:rPr>
          <w:rFonts w:hint="eastAsia"/>
        </w:rPr>
        <w:t>教职工、学生参加各类大型集体活动，不安排教职工、学生外出参加各类活动。</w:t>
      </w:r>
    </w:p>
    <w:p w14:paraId="4ABFB42B" w14:textId="717DDD77" w:rsidR="00DC1358" w:rsidRDefault="00DC1358" w:rsidP="00BA6B79">
      <w:pPr>
        <w:ind w:firstLine="560"/>
      </w:pPr>
      <w:r>
        <w:rPr>
          <w:rFonts w:hint="eastAsia"/>
        </w:rPr>
        <w:t>（三）依照《中华人民共和国传染病防治法实施办法》，每位教职工为法定疫情报告人，任何人发现传染病人或者疑似传染病病人时，均有报告的责任和义务，可迅速用口头、电话等方式向学校报告。</w:t>
      </w:r>
    </w:p>
    <w:p w14:paraId="04A60616" w14:textId="0035DAA6" w:rsidR="00DC1358" w:rsidRDefault="00DC1358" w:rsidP="00BA6B79">
      <w:pPr>
        <w:ind w:firstLine="560"/>
      </w:pPr>
      <w:r>
        <w:rPr>
          <w:rFonts w:hint="eastAsia"/>
        </w:rPr>
        <w:t>（四）全体教职工要提高政治站位，严格执行中央、省、市和学校有关疫情防控工作的统一安排部署，确保通讯畅通，加强日常防范，做好科学自我防护，如多锻炼、少熬夜、不参加聚会聚餐等，积极配合做好疫情防控工作，全力打好疫情攻坚战。</w:t>
      </w:r>
    </w:p>
    <w:p w14:paraId="2D11C149" w14:textId="1D30E317" w:rsidR="00DC1358" w:rsidRDefault="00DC1358" w:rsidP="00BA6B79">
      <w:pPr>
        <w:ind w:firstLine="560"/>
      </w:pPr>
    </w:p>
    <w:p w14:paraId="7784BBD9" w14:textId="77777777" w:rsidR="00DC1358" w:rsidRDefault="00DC1358" w:rsidP="00BA6B79">
      <w:pPr>
        <w:ind w:firstLine="560"/>
      </w:pPr>
    </w:p>
    <w:p w14:paraId="3FF209DD" w14:textId="1D53BB5D" w:rsidR="00DC1358" w:rsidRDefault="00DC1358" w:rsidP="00DC1358">
      <w:pPr>
        <w:ind w:firstLine="560"/>
        <w:jc w:val="right"/>
      </w:pPr>
      <w:r>
        <w:rPr>
          <w:rFonts w:hint="eastAsia"/>
        </w:rPr>
        <w:t>机器人科学与工程学院</w:t>
      </w:r>
    </w:p>
    <w:p w14:paraId="3047B135" w14:textId="7004B8E3" w:rsidR="00DC1358" w:rsidRDefault="00DC1358" w:rsidP="00DC1358">
      <w:pPr>
        <w:wordWrap w:val="0"/>
        <w:ind w:firstLine="560"/>
        <w:jc w:val="right"/>
      </w:pPr>
      <w:r>
        <w:rPr>
          <w:rFonts w:hint="eastAsia"/>
        </w:rPr>
        <w:t>2020</w:t>
      </w:r>
      <w:r>
        <w:rPr>
          <w:rFonts w:hint="eastAsia"/>
        </w:rPr>
        <w:t>年</w:t>
      </w:r>
      <w:r>
        <w:rPr>
          <w:rFonts w:hint="eastAsia"/>
        </w:rPr>
        <w:t>5</w:t>
      </w:r>
      <w:r>
        <w:rPr>
          <w:rFonts w:hint="eastAsia"/>
        </w:rPr>
        <w:t>月</w:t>
      </w:r>
      <w:r>
        <w:rPr>
          <w:rFonts w:hint="eastAsia"/>
        </w:rPr>
        <w:t>7</w:t>
      </w:r>
      <w:r>
        <w:rPr>
          <w:rFonts w:hint="eastAsia"/>
        </w:rPr>
        <w:t>日</w:t>
      </w:r>
      <w:r>
        <w:rPr>
          <w:rFonts w:hint="eastAsia"/>
        </w:rPr>
        <w:t xml:space="preserve"> </w:t>
      </w:r>
      <w:r>
        <w:t xml:space="preserve"> </w:t>
      </w:r>
    </w:p>
    <w:sectPr w:rsidR="00DC1358">
      <w:headerReference w:type="even" r:id="rId7"/>
      <w:headerReference w:type="default" r:id="rId8"/>
      <w:footerReference w:type="even" r:id="rId9"/>
      <w:footerReference w:type="default" r:id="rId10"/>
      <w:headerReference w:type="first" r:id="rId11"/>
      <w:footerReference w:type="first" r:id="rId1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8E70563" w14:textId="77777777" w:rsidR="004272FD" w:rsidRDefault="004272FD" w:rsidP="00FC365B">
      <w:pPr>
        <w:ind w:firstLine="560"/>
      </w:pPr>
      <w:r>
        <w:separator/>
      </w:r>
    </w:p>
  </w:endnote>
  <w:endnote w:type="continuationSeparator" w:id="0">
    <w:p w14:paraId="178D2D68" w14:textId="77777777" w:rsidR="004272FD" w:rsidRDefault="004272FD" w:rsidP="00FC365B">
      <w:pPr>
        <w:ind w:firstLine="56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9E84681" w14:textId="77777777" w:rsidR="00FC365B" w:rsidRDefault="00FC365B">
    <w:pPr>
      <w:pStyle w:val="a5"/>
      <w:ind w:firstLine="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1073468364"/>
      <w:docPartObj>
        <w:docPartGallery w:val="Page Numbers (Bottom of Page)"/>
        <w:docPartUnique/>
      </w:docPartObj>
    </w:sdtPr>
    <w:sdtEndPr/>
    <w:sdtContent>
      <w:p w14:paraId="65E2BC8B" w14:textId="21DE1A2B" w:rsidR="00FC365B" w:rsidRDefault="00FC365B">
        <w:pPr>
          <w:pStyle w:val="a5"/>
          <w:ind w:firstLine="360"/>
          <w:jc w:val="center"/>
        </w:pPr>
        <w:r>
          <w:fldChar w:fldCharType="begin"/>
        </w:r>
        <w:r>
          <w:instrText>PAGE   \* MERGEFORMAT</w:instrText>
        </w:r>
        <w:r>
          <w:fldChar w:fldCharType="separate"/>
        </w:r>
        <w:r>
          <w:rPr>
            <w:lang w:val="zh-CN"/>
          </w:rPr>
          <w:t>2</w:t>
        </w:r>
        <w:r>
          <w:fldChar w:fldCharType="end"/>
        </w:r>
      </w:p>
    </w:sdtContent>
  </w:sdt>
  <w:p w14:paraId="4871C5CE" w14:textId="77777777" w:rsidR="00FC365B" w:rsidRDefault="00FC365B">
    <w:pPr>
      <w:pStyle w:val="a5"/>
      <w:ind w:firstLine="360"/>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FD06C4F" w14:textId="77777777" w:rsidR="00FC365B" w:rsidRDefault="00FC365B">
    <w:pPr>
      <w:pStyle w:val="a5"/>
      <w:ind w:firstLine="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8DC8255" w14:textId="77777777" w:rsidR="004272FD" w:rsidRDefault="004272FD" w:rsidP="00FC365B">
      <w:pPr>
        <w:ind w:firstLine="560"/>
      </w:pPr>
      <w:r>
        <w:separator/>
      </w:r>
    </w:p>
  </w:footnote>
  <w:footnote w:type="continuationSeparator" w:id="0">
    <w:p w14:paraId="0ABDA398" w14:textId="77777777" w:rsidR="004272FD" w:rsidRDefault="004272FD" w:rsidP="00FC365B">
      <w:pPr>
        <w:ind w:firstLine="56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BF0517D" w14:textId="77777777" w:rsidR="00FC365B" w:rsidRDefault="00FC365B">
    <w:pPr>
      <w:pStyle w:val="a3"/>
      <w:ind w:firstLine="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BED108" w14:textId="77777777" w:rsidR="00FC365B" w:rsidRDefault="00FC365B" w:rsidP="006F3AB5">
    <w:pPr>
      <w:ind w:firstLine="56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763400" w14:textId="77777777" w:rsidR="00FC365B" w:rsidRDefault="00FC365B">
    <w:pPr>
      <w:pStyle w:val="a3"/>
      <w:ind w:firstLine="3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bordersDoNotSurroundHeader/>
  <w:bordersDoNotSurroundFooter/>
  <w:defaultTabStop w:val="420"/>
  <w:drawingGridVerticalSpacing w:val="156"/>
  <w:displayHorizontalDrawingGridEvery w:val="0"/>
  <w:displayVerticalDrawingGridEvery w:val="2"/>
  <w:characterSpacingControl w:val="compressPunctuation"/>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53ED"/>
    <w:rsid w:val="00070682"/>
    <w:rsid w:val="00141A64"/>
    <w:rsid w:val="001A2339"/>
    <w:rsid w:val="004272FD"/>
    <w:rsid w:val="005353ED"/>
    <w:rsid w:val="00553CEA"/>
    <w:rsid w:val="005A6E4E"/>
    <w:rsid w:val="006F3AB5"/>
    <w:rsid w:val="008C360A"/>
    <w:rsid w:val="009F3575"/>
    <w:rsid w:val="00A73405"/>
    <w:rsid w:val="00BA6B79"/>
    <w:rsid w:val="00DC1358"/>
    <w:rsid w:val="00FC365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245EF24"/>
  <w15:chartTrackingRefBased/>
  <w15:docId w15:val="{9D08B1B6-0FD5-4740-87E9-3FDC2E06D9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73405"/>
    <w:pPr>
      <w:widowControl w:val="0"/>
      <w:ind w:firstLineChars="200" w:firstLine="200"/>
      <w:jc w:val="both"/>
    </w:pPr>
    <w:rPr>
      <w:rFonts w:ascii="Times New Roman" w:eastAsia="宋体" w:hAnsi="Times New Roman" w:cs="宋体"/>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FC365B"/>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uiPriority w:val="99"/>
    <w:rsid w:val="00FC365B"/>
    <w:rPr>
      <w:rFonts w:ascii="Times New Roman" w:eastAsia="宋体" w:hAnsi="Times New Roman" w:cs="宋体"/>
      <w:sz w:val="18"/>
      <w:szCs w:val="18"/>
    </w:rPr>
  </w:style>
  <w:style w:type="paragraph" w:styleId="a5">
    <w:name w:val="footer"/>
    <w:basedOn w:val="a"/>
    <w:link w:val="a6"/>
    <w:uiPriority w:val="99"/>
    <w:unhideWhenUsed/>
    <w:rsid w:val="00FC365B"/>
    <w:pPr>
      <w:tabs>
        <w:tab w:val="center" w:pos="4153"/>
        <w:tab w:val="right" w:pos="8306"/>
      </w:tabs>
      <w:snapToGrid w:val="0"/>
      <w:jc w:val="left"/>
    </w:pPr>
    <w:rPr>
      <w:sz w:val="18"/>
      <w:szCs w:val="18"/>
    </w:rPr>
  </w:style>
  <w:style w:type="character" w:customStyle="1" w:styleId="a6">
    <w:name w:val="页脚 字符"/>
    <w:basedOn w:val="a0"/>
    <w:link w:val="a5"/>
    <w:uiPriority w:val="99"/>
    <w:rsid w:val="00FC365B"/>
    <w:rPr>
      <w:rFonts w:ascii="Times New Roman" w:eastAsia="宋体" w:hAnsi="Times New Roman" w:cs="宋体"/>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B095522-8C48-4008-AFDA-732A82024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129</TotalTime>
  <Pages>4</Pages>
  <Words>274</Words>
  <Characters>1566</Characters>
  <Application>Microsoft Office Word</Application>
  <DocSecurity>0</DocSecurity>
  <Lines>13</Lines>
  <Paragraphs>3</Paragraphs>
  <ScaleCrop>false</ScaleCrop>
  <Company/>
  <LinksUpToDate>false</LinksUpToDate>
  <CharactersWithSpaces>1837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Office</dc:creator>
  <cp:keywords/>
  <dc:description/>
  <cp:lastModifiedBy>Office</cp:lastModifiedBy>
  <cp:revision>4</cp:revision>
  <cp:lastPrinted>2020-05-07T04:53:00Z</cp:lastPrinted>
  <dcterms:created xsi:type="dcterms:W3CDTF">2020-05-07T01:50:00Z</dcterms:created>
  <dcterms:modified xsi:type="dcterms:W3CDTF">2020-05-07T04:53:00Z</dcterms:modified>
</cp:coreProperties>
</file>