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1C2B8" w14:textId="77777777" w:rsidR="00367046" w:rsidRPr="003A635F" w:rsidRDefault="00367046" w:rsidP="00367046">
      <w:pPr>
        <w:ind w:firstLineChars="0" w:firstLine="0"/>
        <w:jc w:val="center"/>
        <w:rPr>
          <w:rFonts w:ascii="仿宋_GB2312" w:eastAsia="仿宋_GB2312" w:hAnsi="楷体" w:cs="楷体"/>
          <w:b/>
          <w:noProof w:val="0"/>
          <w:sz w:val="36"/>
          <w:szCs w:val="36"/>
        </w:rPr>
      </w:pPr>
      <w:r w:rsidRPr="003A635F"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机器人</w:t>
      </w:r>
      <w:r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科学与工程</w:t>
      </w:r>
      <w:r w:rsidRPr="003A635F"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学院</w:t>
      </w:r>
    </w:p>
    <w:p w14:paraId="2007F8AB" w14:textId="5A2C2C74" w:rsidR="00367046" w:rsidRPr="003A635F" w:rsidRDefault="00367046" w:rsidP="00367046">
      <w:pPr>
        <w:ind w:firstLineChars="0" w:firstLine="0"/>
        <w:jc w:val="center"/>
        <w:rPr>
          <w:rFonts w:ascii="仿宋_GB2312" w:eastAsia="仿宋_GB2312" w:hAnsi="楷体" w:cs="楷体"/>
          <w:b/>
          <w:noProof w:val="0"/>
          <w:sz w:val="36"/>
          <w:szCs w:val="36"/>
        </w:rPr>
      </w:pPr>
      <w:bookmarkStart w:id="0" w:name="_Hlk33359753"/>
      <w:r w:rsidRPr="003A635F"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疫情防控期间</w:t>
      </w:r>
      <w:r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返校</w:t>
      </w:r>
      <w:r w:rsidRPr="003A635F"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工作</w:t>
      </w:r>
      <w:r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注意事项</w:t>
      </w:r>
    </w:p>
    <w:bookmarkEnd w:id="0"/>
    <w:p w14:paraId="2E990FAD" w14:textId="2B00DD3D" w:rsidR="00367046" w:rsidRDefault="00367046" w:rsidP="00367046">
      <w:pPr>
        <w:ind w:firstLine="560"/>
      </w:pPr>
      <w:r w:rsidRPr="003A635F">
        <w:rPr>
          <w:rFonts w:hint="eastAsia"/>
        </w:rPr>
        <w:t>根据新型冠状病毒感染的肺炎疫情形势，以及</w:t>
      </w:r>
      <w:r>
        <w:rPr>
          <w:rFonts w:hint="eastAsia"/>
        </w:rPr>
        <w:t>辽宁省、东北大学的</w:t>
      </w:r>
      <w:r w:rsidRPr="003A635F">
        <w:rPr>
          <w:rFonts w:hint="eastAsia"/>
        </w:rPr>
        <w:t>相关要求，</w:t>
      </w:r>
      <w:r>
        <w:rPr>
          <w:rFonts w:hint="eastAsia"/>
        </w:rPr>
        <w:t>学院自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日开始进入工作状态，</w:t>
      </w:r>
      <w:r w:rsidRPr="003A635F">
        <w:rPr>
          <w:rFonts w:hint="eastAsia"/>
        </w:rPr>
        <w:t>为加强关于新型冠状病毒感染的肺炎疫情防控工作，</w:t>
      </w:r>
      <w:r>
        <w:rPr>
          <w:rFonts w:hint="eastAsia"/>
        </w:rPr>
        <w:t>现将学院</w:t>
      </w:r>
      <w:r w:rsidR="00696F63" w:rsidRPr="00696F63">
        <w:rPr>
          <w:rFonts w:hint="eastAsia"/>
        </w:rPr>
        <w:t>疫情防控期间返校工作注意事项</w:t>
      </w:r>
      <w:r>
        <w:rPr>
          <w:rFonts w:hint="eastAsia"/>
        </w:rPr>
        <w:t>通知</w:t>
      </w:r>
      <w:r w:rsidRPr="003A635F">
        <w:rPr>
          <w:rFonts w:hint="eastAsia"/>
        </w:rPr>
        <w:t>如下：</w:t>
      </w:r>
    </w:p>
    <w:p w14:paraId="55CFB51E" w14:textId="3C5CD115" w:rsidR="00BC247B" w:rsidRDefault="00696F63" w:rsidP="00696F63">
      <w:pPr>
        <w:ind w:firstLine="560"/>
        <w:rPr>
          <w:rFonts w:ascii="仿宋_GB2312" w:eastAsia="仿宋_GB2312" w:hAnsi="楷体" w:cs="楷体"/>
          <w:b/>
          <w:noProof w:val="0"/>
          <w:szCs w:val="28"/>
        </w:rPr>
      </w:pP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一、人员管理</w:t>
      </w:r>
    </w:p>
    <w:p w14:paraId="7F91BCCC" w14:textId="1504E1FC" w:rsidR="00501B03" w:rsidRDefault="00501B03" w:rsidP="00696F63">
      <w:pPr>
        <w:ind w:firstLine="560"/>
      </w:pPr>
      <w:r>
        <w:rPr>
          <w:rFonts w:hint="eastAsia"/>
        </w:rPr>
        <w:t>学院实行弹性工作制，</w:t>
      </w:r>
      <w:r w:rsidRPr="00367046">
        <w:rPr>
          <w:rFonts w:hint="eastAsia"/>
        </w:rPr>
        <w:t>各部门尽量不要统一集中工作，</w:t>
      </w:r>
      <w:r>
        <w:rPr>
          <w:rFonts w:hint="eastAsia"/>
        </w:rPr>
        <w:t>教</w:t>
      </w:r>
      <w:r w:rsidRPr="00367046">
        <w:rPr>
          <w:rFonts w:hint="eastAsia"/>
        </w:rPr>
        <w:t>职工回</w:t>
      </w:r>
      <w:r>
        <w:rPr>
          <w:rFonts w:hint="eastAsia"/>
        </w:rPr>
        <w:t>返校工作</w:t>
      </w:r>
      <w:r w:rsidRPr="00367046">
        <w:rPr>
          <w:rFonts w:hint="eastAsia"/>
        </w:rPr>
        <w:t>需</w:t>
      </w:r>
      <w:r>
        <w:rPr>
          <w:rFonts w:hint="eastAsia"/>
        </w:rPr>
        <w:t>提前在教师进校系统（学校网站→办事服务大厅→教职工进校申请）申请</w:t>
      </w:r>
      <w:r w:rsidRPr="00367046">
        <w:rPr>
          <w:rFonts w:hint="eastAsia"/>
        </w:rPr>
        <w:t>。</w:t>
      </w:r>
    </w:p>
    <w:p w14:paraId="2CFD045F" w14:textId="6FEEE098" w:rsidR="00696F63" w:rsidRDefault="00696F63" w:rsidP="00696F63">
      <w:pPr>
        <w:ind w:firstLine="560"/>
      </w:pPr>
      <w:r>
        <w:rPr>
          <w:rFonts w:hint="eastAsia"/>
        </w:rPr>
        <w:t>所有返校复工教职工进入校区必须全程佩戴口罩。校区大门保安负责查验人员信息，并检查体温（不高于</w:t>
      </w:r>
      <w:r>
        <w:rPr>
          <w:rFonts w:hint="eastAsia"/>
        </w:rPr>
        <w:t>37.2</w:t>
      </w:r>
      <w:r>
        <w:rPr>
          <w:rFonts w:hint="eastAsia"/>
        </w:rPr>
        <w:t>℃）、佩戴口罩，符合要求方可进入。</w:t>
      </w:r>
      <w:bookmarkStart w:id="1" w:name="_GoBack"/>
      <w:bookmarkEnd w:id="1"/>
      <w:r>
        <w:rPr>
          <w:rFonts w:hint="eastAsia"/>
        </w:rPr>
        <w:t>请随身携带一卡通备查。</w:t>
      </w:r>
    </w:p>
    <w:p w14:paraId="2031DBFB" w14:textId="77777777" w:rsidR="00501B03" w:rsidRDefault="00501B03" w:rsidP="00501B03">
      <w:pPr>
        <w:ind w:firstLine="560"/>
        <w:rPr>
          <w:rFonts w:ascii="仿宋_GB2312" w:eastAsia="仿宋_GB2312" w:hAnsi="楷体" w:cs="楷体"/>
          <w:b/>
          <w:noProof w:val="0"/>
          <w:szCs w:val="28"/>
        </w:rPr>
      </w:pPr>
      <w:r>
        <w:rPr>
          <w:rFonts w:ascii="仿宋_GB2312" w:eastAsia="仿宋_GB2312" w:hAnsi="楷体" w:cs="楷体" w:hint="eastAsia"/>
          <w:b/>
          <w:noProof w:val="0"/>
          <w:szCs w:val="28"/>
        </w:rPr>
        <w:t>二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、</w:t>
      </w:r>
      <w:r>
        <w:rPr>
          <w:rFonts w:ascii="仿宋_GB2312" w:eastAsia="仿宋_GB2312" w:hAnsi="楷体" w:cs="楷体" w:hint="eastAsia"/>
          <w:b/>
          <w:noProof w:val="0"/>
          <w:szCs w:val="28"/>
        </w:rPr>
        <w:t>办公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管理</w:t>
      </w:r>
    </w:p>
    <w:p w14:paraId="33D0E0C9" w14:textId="77777777" w:rsidR="00501B03" w:rsidRDefault="00501B03" w:rsidP="00501B03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、返校工作教职工</w:t>
      </w:r>
      <w:r w:rsidRPr="00520FF5">
        <w:rPr>
          <w:rFonts w:hint="eastAsia"/>
        </w:rPr>
        <w:t>原则上在所属办公区域开展工作，减少不必要人员流动；</w:t>
      </w:r>
      <w:r w:rsidRPr="00B50CBD">
        <w:rPr>
          <w:rFonts w:hint="eastAsia"/>
        </w:rPr>
        <w:t>保持勤洗手、多饮水，坚持在进食前、如厕后、电梯按键后严格按照六步法洗手；</w:t>
      </w:r>
      <w:r w:rsidRPr="00520FF5">
        <w:rPr>
          <w:rFonts w:hint="eastAsia"/>
        </w:rPr>
        <w:t>尽量避免使用电梯，鼓励走楼梯；</w:t>
      </w:r>
      <w:r>
        <w:rPr>
          <w:rFonts w:hint="eastAsia"/>
        </w:rPr>
        <w:t>校区</w:t>
      </w:r>
      <w:r w:rsidRPr="00520FF5">
        <w:rPr>
          <w:rFonts w:hint="eastAsia"/>
        </w:rPr>
        <w:t>和办公楼内，人与人之间应保持</w:t>
      </w:r>
      <w:r w:rsidRPr="00520FF5">
        <w:rPr>
          <w:rFonts w:hint="eastAsia"/>
        </w:rPr>
        <w:t>1.5</w:t>
      </w:r>
      <w:r w:rsidRPr="00520FF5">
        <w:rPr>
          <w:rFonts w:hint="eastAsia"/>
        </w:rPr>
        <w:t>米以上距离</w:t>
      </w:r>
      <w:r w:rsidRPr="00520FF5">
        <w:rPr>
          <w:rFonts w:hint="eastAsia"/>
        </w:rPr>
        <w:t xml:space="preserve">, </w:t>
      </w:r>
      <w:r w:rsidRPr="00520FF5">
        <w:rPr>
          <w:rFonts w:hint="eastAsia"/>
        </w:rPr>
        <w:t>多人共处同一区域须佩戴口罩。</w:t>
      </w:r>
    </w:p>
    <w:p w14:paraId="6F4C4620" w14:textId="77777777" w:rsidR="00501B03" w:rsidRDefault="00501B03" w:rsidP="00501B03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39555A">
        <w:rPr>
          <w:rFonts w:hint="eastAsia"/>
        </w:rPr>
        <w:t>业务办理尽量集中，最大限度减少人员流动及接触。</w:t>
      </w:r>
    </w:p>
    <w:p w14:paraId="5C2B21EC" w14:textId="77777777" w:rsidR="00501B03" w:rsidRDefault="00501B03" w:rsidP="00501B03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520FF5">
        <w:rPr>
          <w:rFonts w:hint="eastAsia"/>
        </w:rPr>
        <w:t>加强消毒和通风。</w:t>
      </w:r>
      <w:r>
        <w:rPr>
          <w:rFonts w:hint="eastAsia"/>
        </w:rPr>
        <w:t>根据</w:t>
      </w:r>
      <w:r w:rsidRPr="0039555A">
        <w:rPr>
          <w:rFonts w:hint="eastAsia"/>
        </w:rPr>
        <w:t>《东北大学防控新冠肺炎消毒办法》</w:t>
      </w:r>
      <w:r>
        <w:rPr>
          <w:rFonts w:hint="eastAsia"/>
        </w:rPr>
        <w:t>规定，返校复工人员应做好个人清洁消毒及办公室的日常预防性消毒。</w:t>
      </w:r>
    </w:p>
    <w:p w14:paraId="7DC154F0" w14:textId="77777777" w:rsidR="00501B03" w:rsidRDefault="00501B03" w:rsidP="00501B03">
      <w:pPr>
        <w:ind w:firstLine="560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ascii="仿宋_GB2312" w:eastAsia="仿宋_GB2312" w:hAnsi="楷体" w:cs="楷体" w:hint="eastAsia"/>
          <w:b/>
          <w:noProof w:val="0"/>
          <w:sz w:val="24"/>
          <w:szCs w:val="24"/>
        </w:rPr>
        <w:t>个人手的清洁消毒</w:t>
      </w:r>
      <w:r w:rsidRPr="00C1769A">
        <w:rPr>
          <w:rFonts w:ascii="仿宋_GB2312" w:eastAsia="仿宋_GB2312" w:hAnsi="楷体" w:cs="楷体" w:hint="eastAsia"/>
          <w:b/>
          <w:noProof w:val="0"/>
          <w:sz w:val="24"/>
          <w:szCs w:val="24"/>
        </w:rPr>
        <w:t>：</w:t>
      </w:r>
    </w:p>
    <w:p w14:paraId="7CE48534" w14:textId="77777777" w:rsidR="00501B03" w:rsidRDefault="00501B03" w:rsidP="00501B03">
      <w:pPr>
        <w:ind w:firstLine="560"/>
      </w:pPr>
      <w:r>
        <w:rPr>
          <w:rFonts w:hint="eastAsia"/>
        </w:rPr>
        <w:t>①一般情况下，饭前便后，从外面回家后，接触公用物件如扶手、门柄、电梯按钮、公共电话后，双手被呼吸系统分泌物弄污后</w:t>
      </w:r>
      <w:r>
        <w:rPr>
          <w:rFonts w:hint="eastAsia"/>
        </w:rPr>
        <w:t>(</w:t>
      </w:r>
      <w:r>
        <w:rPr>
          <w:rFonts w:hint="eastAsia"/>
        </w:rPr>
        <w:t>如打喷嚏、咳嗽、清洁鼻子</w:t>
      </w:r>
      <w:r>
        <w:rPr>
          <w:rFonts w:hint="eastAsia"/>
        </w:rPr>
        <w:t>)</w:t>
      </w:r>
      <w:r>
        <w:rPr>
          <w:rFonts w:hint="eastAsia"/>
        </w:rPr>
        <w:t>，触摸眼睛、鼻及口后，应用肥皂或抗菌洗手液在流动水下进行洗手。</w:t>
      </w:r>
      <w:r>
        <w:rPr>
          <w:rFonts w:hint="eastAsia"/>
        </w:rPr>
        <w:t xml:space="preserve"> </w:t>
      </w:r>
    </w:p>
    <w:p w14:paraId="65D70C35" w14:textId="77777777" w:rsidR="00501B03" w:rsidRDefault="00501B03" w:rsidP="00501B03">
      <w:pPr>
        <w:ind w:firstLine="560"/>
      </w:pPr>
      <w:r>
        <w:rPr>
          <w:rFonts w:hint="eastAsia"/>
        </w:rPr>
        <w:t>②洗手后用清洁的毛巾和纸巾擦干，不要共用毛巾。</w:t>
      </w:r>
    </w:p>
    <w:p w14:paraId="05FC31E3" w14:textId="77777777" w:rsidR="00501B03" w:rsidRDefault="00501B03" w:rsidP="00501B03">
      <w:pPr>
        <w:ind w:firstLine="560"/>
      </w:pPr>
      <w:r>
        <w:rPr>
          <w:rFonts w:hint="eastAsia"/>
        </w:rPr>
        <w:t>③必要时用</w:t>
      </w:r>
      <w:r>
        <w:rPr>
          <w:rFonts w:hint="eastAsia"/>
        </w:rPr>
        <w:t>75%</w:t>
      </w:r>
      <w:r>
        <w:rPr>
          <w:rFonts w:hint="eastAsia"/>
        </w:rPr>
        <w:t>的乙醇或含醇手消液进行手的消毒。</w:t>
      </w:r>
    </w:p>
    <w:p w14:paraId="371282C5" w14:textId="77777777" w:rsidR="00501B03" w:rsidRDefault="00501B03" w:rsidP="00501B03">
      <w:pPr>
        <w:ind w:firstLine="560"/>
        <w:rPr>
          <w:rFonts w:ascii="仿宋_GB2312" w:eastAsia="仿宋_GB2312" w:hAnsi="楷体" w:cs="楷体"/>
          <w:b/>
          <w:noProof w:val="0"/>
          <w:sz w:val="24"/>
          <w:szCs w:val="24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501B03">
        <w:rPr>
          <w:rFonts w:ascii="仿宋_GB2312" w:eastAsia="仿宋_GB2312" w:hAnsi="楷体" w:cs="楷体" w:hint="eastAsia"/>
          <w:b/>
          <w:noProof w:val="0"/>
          <w:sz w:val="24"/>
          <w:szCs w:val="24"/>
        </w:rPr>
        <w:t>办公室日常预防性消毒：</w:t>
      </w:r>
    </w:p>
    <w:p w14:paraId="5C2F86F9" w14:textId="77777777" w:rsidR="00501B03" w:rsidRDefault="00501B03" w:rsidP="00501B03">
      <w:pPr>
        <w:ind w:firstLine="560"/>
      </w:pPr>
      <w:r>
        <w:rPr>
          <w:rFonts w:hint="eastAsia"/>
        </w:rPr>
        <w:t>①室内空气消毒：</w:t>
      </w:r>
    </w:p>
    <w:p w14:paraId="2659DC45" w14:textId="77777777" w:rsidR="00501B03" w:rsidRDefault="00501B03" w:rsidP="00501B03">
      <w:pPr>
        <w:ind w:firstLine="560"/>
      </w:pPr>
      <w:r w:rsidRPr="00501B03">
        <w:rPr>
          <w:rFonts w:hint="eastAsia"/>
        </w:rPr>
        <w:t>首选开窗通风：自然通风，尽可能打开门窗，促进空气流通，每天开窗通风</w:t>
      </w:r>
      <w:r w:rsidRPr="00501B03">
        <w:rPr>
          <w:rFonts w:hint="eastAsia"/>
        </w:rPr>
        <w:t>2</w:t>
      </w:r>
      <w:r w:rsidRPr="00501B03">
        <w:rPr>
          <w:rFonts w:hint="eastAsia"/>
        </w:rPr>
        <w:t>～</w:t>
      </w:r>
      <w:r w:rsidRPr="00501B03">
        <w:rPr>
          <w:rFonts w:hint="eastAsia"/>
        </w:rPr>
        <w:t>3</w:t>
      </w:r>
      <w:r w:rsidRPr="00501B03">
        <w:rPr>
          <w:rFonts w:hint="eastAsia"/>
        </w:rPr>
        <w:t>次</w:t>
      </w:r>
      <w:r>
        <w:rPr>
          <w:rFonts w:hint="eastAsia"/>
        </w:rPr>
        <w:t>，</w:t>
      </w:r>
      <w:r w:rsidRPr="00501B03">
        <w:rPr>
          <w:rFonts w:hint="eastAsia"/>
        </w:rPr>
        <w:t>每次</w:t>
      </w:r>
      <w:r w:rsidRPr="00501B03">
        <w:rPr>
          <w:rFonts w:hint="eastAsia"/>
        </w:rPr>
        <w:t>15</w:t>
      </w:r>
      <w:r w:rsidRPr="00501B03">
        <w:rPr>
          <w:rFonts w:hint="eastAsia"/>
        </w:rPr>
        <w:t>～</w:t>
      </w:r>
      <w:r w:rsidRPr="00501B03">
        <w:rPr>
          <w:rFonts w:hint="eastAsia"/>
        </w:rPr>
        <w:t>30</w:t>
      </w:r>
      <w:r w:rsidRPr="00501B03">
        <w:rPr>
          <w:rFonts w:hint="eastAsia"/>
        </w:rPr>
        <w:t>分钟。</w:t>
      </w:r>
    </w:p>
    <w:p w14:paraId="6064066D" w14:textId="77777777" w:rsidR="00501B03" w:rsidRDefault="00501B03" w:rsidP="00501B03">
      <w:pPr>
        <w:ind w:firstLine="560"/>
      </w:pPr>
      <w:r>
        <w:rPr>
          <w:rFonts w:hint="eastAsia"/>
        </w:rPr>
        <w:t>②地面、桌面、门和门把手等物体表面：用有效氯含量</w:t>
      </w:r>
      <w:r>
        <w:rPr>
          <w:rFonts w:hint="eastAsia"/>
        </w:rPr>
        <w:t>500</w:t>
      </w:r>
      <w:r>
        <w:rPr>
          <w:rFonts w:hint="eastAsia"/>
        </w:rPr>
        <w:t>㎎</w:t>
      </w:r>
      <w:r>
        <w:rPr>
          <w:rFonts w:hint="eastAsia"/>
        </w:rPr>
        <w:t xml:space="preserve">/L </w:t>
      </w:r>
      <w:r>
        <w:rPr>
          <w:rFonts w:hint="eastAsia"/>
        </w:rPr>
        <w:t>的消毒溶液进行擦拭消毒，每天一次。</w:t>
      </w:r>
    </w:p>
    <w:p w14:paraId="785768BF" w14:textId="77777777" w:rsidR="00501B03" w:rsidRPr="00501B03" w:rsidRDefault="00501B03" w:rsidP="00501B03">
      <w:pPr>
        <w:ind w:firstLine="560"/>
      </w:pPr>
      <w:r>
        <w:rPr>
          <w:rFonts w:hint="eastAsia"/>
        </w:rPr>
        <w:t>③电脑的键盘和鼠标、传真机、电话等办公设备可用</w:t>
      </w:r>
      <w:r>
        <w:rPr>
          <w:rFonts w:hint="eastAsia"/>
        </w:rPr>
        <w:t>75%</w:t>
      </w:r>
      <w:r>
        <w:rPr>
          <w:rFonts w:hint="eastAsia"/>
        </w:rPr>
        <w:t>的酒精擦拭消毒，每天一次。</w:t>
      </w:r>
    </w:p>
    <w:p w14:paraId="113B19B4" w14:textId="33664398" w:rsidR="00C1769A" w:rsidRDefault="00C1769A" w:rsidP="00C1769A">
      <w:pPr>
        <w:ind w:firstLine="560"/>
        <w:rPr>
          <w:rFonts w:ascii="仿宋_GB2312" w:eastAsia="仿宋_GB2312" w:hAnsi="楷体" w:cs="楷体"/>
          <w:b/>
          <w:noProof w:val="0"/>
          <w:szCs w:val="28"/>
        </w:rPr>
      </w:pPr>
      <w:r>
        <w:rPr>
          <w:rFonts w:ascii="仿宋_GB2312" w:eastAsia="仿宋_GB2312" w:hAnsi="楷体" w:cs="楷体" w:hint="eastAsia"/>
          <w:b/>
          <w:noProof w:val="0"/>
          <w:szCs w:val="28"/>
        </w:rPr>
        <w:t>三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、</w:t>
      </w:r>
      <w:r>
        <w:rPr>
          <w:rFonts w:ascii="仿宋_GB2312" w:eastAsia="仿宋_GB2312" w:hAnsi="楷体" w:cs="楷体" w:hint="eastAsia"/>
          <w:b/>
          <w:noProof w:val="0"/>
          <w:szCs w:val="28"/>
        </w:rPr>
        <w:t>出行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管理</w:t>
      </w:r>
    </w:p>
    <w:p w14:paraId="63620E56" w14:textId="44387634" w:rsidR="00C1769A" w:rsidRDefault="00C1769A" w:rsidP="00696F63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C1769A">
        <w:rPr>
          <w:rFonts w:hint="eastAsia"/>
        </w:rPr>
        <w:t>自行上下班：上下班途中应全程佩戴口罩，尽量不采取公共交通工具方式，不要乘坐没有防疫措施的交通工具。</w:t>
      </w:r>
    </w:p>
    <w:p w14:paraId="206B9300" w14:textId="77777777" w:rsidR="00C1769A" w:rsidRDefault="00C1769A" w:rsidP="00696F63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、班车：</w:t>
      </w:r>
      <w:r w:rsidRPr="00C1769A">
        <w:rPr>
          <w:rFonts w:hint="eastAsia"/>
        </w:rPr>
        <w:t>按照学校教职工返校工作的通知精神，学校临时开通南湖校区至浑南校区单次往返班车</w:t>
      </w:r>
      <w:r>
        <w:rPr>
          <w:rFonts w:hint="eastAsia"/>
        </w:rPr>
        <w:t>。</w:t>
      </w:r>
    </w:p>
    <w:p w14:paraId="24297A09" w14:textId="59F32ACF" w:rsidR="00C1769A" w:rsidRDefault="00C1769A" w:rsidP="00696F63">
      <w:pPr>
        <w:ind w:firstLine="480"/>
      </w:pPr>
      <w:r w:rsidRPr="00C1769A">
        <w:rPr>
          <w:rFonts w:ascii="仿宋_GB2312" w:eastAsia="仿宋_GB2312" w:hAnsi="楷体" w:cs="楷体" w:hint="eastAsia"/>
          <w:b/>
          <w:noProof w:val="0"/>
          <w:sz w:val="24"/>
          <w:szCs w:val="24"/>
        </w:rPr>
        <w:t>发车时间：</w:t>
      </w:r>
      <w:r w:rsidRPr="00C1769A">
        <w:rPr>
          <w:rFonts w:hint="eastAsia"/>
        </w:rPr>
        <w:t>2020</w:t>
      </w:r>
      <w:r w:rsidRPr="00C1769A">
        <w:rPr>
          <w:rFonts w:hint="eastAsia"/>
        </w:rPr>
        <w:t>年</w:t>
      </w:r>
      <w:r w:rsidRPr="00C1769A">
        <w:rPr>
          <w:rFonts w:hint="eastAsia"/>
        </w:rPr>
        <w:t>2</w:t>
      </w:r>
      <w:r w:rsidRPr="00C1769A">
        <w:rPr>
          <w:rFonts w:hint="eastAsia"/>
        </w:rPr>
        <w:t>月</w:t>
      </w:r>
      <w:r w:rsidRPr="00C1769A">
        <w:rPr>
          <w:rFonts w:hint="eastAsia"/>
        </w:rPr>
        <w:t>24</w:t>
      </w:r>
      <w:r w:rsidRPr="00C1769A">
        <w:rPr>
          <w:rFonts w:hint="eastAsia"/>
        </w:rPr>
        <w:t>日起，南湖校区</w:t>
      </w:r>
      <w:r w:rsidRPr="00C1769A">
        <w:rPr>
          <w:rFonts w:hint="eastAsia"/>
        </w:rPr>
        <w:t>8:00</w:t>
      </w:r>
      <w:r w:rsidRPr="00C1769A">
        <w:rPr>
          <w:rFonts w:hint="eastAsia"/>
        </w:rPr>
        <w:t>正点发车，浑南校区</w:t>
      </w:r>
      <w:r w:rsidRPr="00C1769A">
        <w:rPr>
          <w:rFonts w:hint="eastAsia"/>
        </w:rPr>
        <w:t>17:00</w:t>
      </w:r>
      <w:r w:rsidRPr="00C1769A">
        <w:rPr>
          <w:rFonts w:hint="eastAsia"/>
        </w:rPr>
        <w:t>正点发车。</w:t>
      </w:r>
    </w:p>
    <w:p w14:paraId="60BE2FCC" w14:textId="102DE645" w:rsidR="00C1769A" w:rsidRDefault="00C1769A" w:rsidP="00696F63">
      <w:pPr>
        <w:ind w:firstLine="480"/>
      </w:pPr>
      <w:r w:rsidRPr="00C1769A">
        <w:rPr>
          <w:rFonts w:ascii="仿宋_GB2312" w:eastAsia="仿宋_GB2312" w:hAnsi="楷体" w:cs="楷体" w:hint="eastAsia"/>
          <w:b/>
          <w:noProof w:val="0"/>
          <w:sz w:val="24"/>
          <w:szCs w:val="24"/>
        </w:rPr>
        <w:lastRenderedPageBreak/>
        <w:t>发车地点：</w:t>
      </w:r>
      <w:r w:rsidRPr="00C1769A">
        <w:rPr>
          <w:rFonts w:hint="eastAsia"/>
        </w:rPr>
        <w:t>南湖校区南门外，浑南校区东门外；中途站点正常停靠。</w:t>
      </w:r>
    </w:p>
    <w:p w14:paraId="4BE7A02F" w14:textId="2DE12A2C" w:rsidR="00C1769A" w:rsidRDefault="00C1769A" w:rsidP="00696F63">
      <w:pPr>
        <w:ind w:firstLine="560"/>
      </w:pPr>
      <w:r w:rsidRPr="00C1769A">
        <w:rPr>
          <w:rFonts w:hint="eastAsia"/>
        </w:rPr>
        <w:t>乘车教职工必须携带学校教职工工作证，持证乘车，非浑南校区教职工暂不能乘车。</w:t>
      </w:r>
      <w:r>
        <w:rPr>
          <w:rFonts w:hint="eastAsia"/>
        </w:rPr>
        <w:t>乘车时</w:t>
      </w:r>
      <w:r w:rsidRPr="00C1769A">
        <w:rPr>
          <w:rFonts w:hint="eastAsia"/>
        </w:rPr>
        <w:t>佩带口罩，出现发热、乏力、干咳等症状不得乘车。排队上车时，不要拥挤，相互间隔</w:t>
      </w:r>
      <w:r w:rsidRPr="00C1769A">
        <w:rPr>
          <w:rFonts w:hint="eastAsia"/>
        </w:rPr>
        <w:t>1</w:t>
      </w:r>
      <w:r w:rsidRPr="00C1769A">
        <w:rPr>
          <w:rFonts w:hint="eastAsia"/>
        </w:rPr>
        <w:t>米，</w:t>
      </w:r>
      <w:r>
        <w:rPr>
          <w:rFonts w:hint="eastAsia"/>
        </w:rPr>
        <w:t>上车后</w:t>
      </w:r>
      <w:r w:rsidRPr="00C1769A">
        <w:rPr>
          <w:rFonts w:hint="eastAsia"/>
        </w:rPr>
        <w:t>使用微信扫描防疫二维码，进行信息登记。（具体操作：使用微信扫描二维码，进入小程序，点击“授权登记微信手机号”按钮，点击“允许”按钮，将手机短信验证码填入，提示完成信息登记）</w:t>
      </w:r>
    </w:p>
    <w:p w14:paraId="4ADB0276" w14:textId="62ED0A5E" w:rsidR="00C1769A" w:rsidRDefault="00C1769A" w:rsidP="00C1769A">
      <w:pPr>
        <w:ind w:firstLine="560"/>
        <w:rPr>
          <w:rFonts w:ascii="仿宋_GB2312" w:eastAsia="仿宋_GB2312" w:hAnsi="楷体" w:cs="楷体"/>
          <w:b/>
          <w:noProof w:val="0"/>
          <w:szCs w:val="28"/>
        </w:rPr>
      </w:pPr>
      <w:r>
        <w:rPr>
          <w:rFonts w:ascii="仿宋_GB2312" w:eastAsia="仿宋_GB2312" w:hAnsi="楷体" w:cs="楷体" w:hint="eastAsia"/>
          <w:b/>
          <w:noProof w:val="0"/>
          <w:szCs w:val="28"/>
        </w:rPr>
        <w:t>四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、</w:t>
      </w:r>
      <w:r>
        <w:rPr>
          <w:rFonts w:ascii="仿宋_GB2312" w:eastAsia="仿宋_GB2312" w:hAnsi="楷体" w:cs="楷体" w:hint="eastAsia"/>
          <w:b/>
          <w:noProof w:val="0"/>
          <w:szCs w:val="28"/>
        </w:rPr>
        <w:t>就餐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管理</w:t>
      </w:r>
    </w:p>
    <w:p w14:paraId="797541CA" w14:textId="1D43BF69" w:rsidR="0039555A" w:rsidRDefault="00C1769A" w:rsidP="00C1769A">
      <w:pPr>
        <w:ind w:firstLine="560"/>
      </w:pPr>
      <w:r>
        <w:rPr>
          <w:rFonts w:hint="eastAsia"/>
        </w:rPr>
        <w:t>浑南校区食堂自</w:t>
      </w:r>
      <w:r>
        <w:rPr>
          <w:rFonts w:hint="eastAsia"/>
        </w:rPr>
        <w:t xml:space="preserve"> 2020 </w:t>
      </w:r>
      <w:r>
        <w:rPr>
          <w:rFonts w:hint="eastAsia"/>
        </w:rPr>
        <w:t>年</w:t>
      </w:r>
      <w:r>
        <w:rPr>
          <w:rFonts w:hint="eastAsia"/>
        </w:rPr>
        <w:t xml:space="preserve"> 2 </w:t>
      </w:r>
      <w:r>
        <w:rPr>
          <w:rFonts w:hint="eastAsia"/>
        </w:rPr>
        <w:t>月</w:t>
      </w:r>
      <w:r>
        <w:rPr>
          <w:rFonts w:hint="eastAsia"/>
        </w:rPr>
        <w:t xml:space="preserve"> 23 </w:t>
      </w:r>
      <w:r>
        <w:rPr>
          <w:rFonts w:hint="eastAsia"/>
        </w:rPr>
        <w:t>日（周日）起执行三餐制，</w:t>
      </w:r>
      <w:r w:rsidRPr="00C1769A">
        <w:rPr>
          <w:rFonts w:hint="eastAsia"/>
        </w:rPr>
        <w:t>疫情防控期间仍实施订餐、送餐模式，订餐方式为电话或微信群订餐。</w:t>
      </w:r>
      <w:r w:rsidR="0039555A" w:rsidRPr="0039555A">
        <w:rPr>
          <w:rFonts w:hint="eastAsia"/>
        </w:rPr>
        <w:t>①电话订餐：</w:t>
      </w:r>
      <w:r w:rsidR="0039555A" w:rsidRPr="0039555A">
        <w:rPr>
          <w:rFonts w:hint="eastAsia"/>
        </w:rPr>
        <w:t xml:space="preserve"> </w:t>
      </w:r>
      <w:r w:rsidR="0039555A" w:rsidRPr="0039555A">
        <w:rPr>
          <w:rFonts w:hint="eastAsia"/>
        </w:rPr>
        <w:t>穆</w:t>
      </w:r>
      <w:r w:rsidR="0039555A" w:rsidRPr="0039555A">
        <w:rPr>
          <w:rFonts w:hint="eastAsia"/>
        </w:rPr>
        <w:t xml:space="preserve"> 13840190169 </w:t>
      </w:r>
      <w:r w:rsidR="0039555A" w:rsidRPr="0039555A">
        <w:rPr>
          <w:rFonts w:hint="eastAsia"/>
        </w:rPr>
        <w:t>李</w:t>
      </w:r>
      <w:r w:rsidR="0039555A" w:rsidRPr="0039555A">
        <w:rPr>
          <w:rFonts w:hint="eastAsia"/>
        </w:rPr>
        <w:t xml:space="preserve"> 18742494242</w:t>
      </w:r>
      <w:r w:rsidR="0039555A" w:rsidRPr="0039555A">
        <w:rPr>
          <w:rFonts w:hint="eastAsia"/>
        </w:rPr>
        <w:t>；</w:t>
      </w:r>
    </w:p>
    <w:p w14:paraId="321BB240" w14:textId="07831201" w:rsidR="00C1769A" w:rsidRDefault="0039555A" w:rsidP="0039555A">
      <w:pPr>
        <w:ind w:firstLineChars="0" w:firstLine="0"/>
      </w:pPr>
      <w:r w:rsidRPr="0039555A">
        <w:drawing>
          <wp:anchor distT="0" distB="0" distL="114300" distR="114300" simplePos="0" relativeHeight="251658240" behindDoc="0" locked="0" layoutInCell="1" allowOverlap="1" wp14:anchorId="61E94AAF" wp14:editId="108E40E8">
            <wp:simplePos x="0" y="0"/>
            <wp:positionH relativeFrom="column">
              <wp:posOffset>1140460</wp:posOffset>
            </wp:positionH>
            <wp:positionV relativeFrom="paragraph">
              <wp:posOffset>566420</wp:posOffset>
            </wp:positionV>
            <wp:extent cx="3170555" cy="21209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55A">
        <w:rPr>
          <w:rFonts w:hint="eastAsia"/>
        </w:rPr>
        <w:t>②微信群订餐：</w:t>
      </w:r>
      <w:r w:rsidRPr="0039555A">
        <w:rPr>
          <w:rFonts w:hint="eastAsia"/>
        </w:rPr>
        <w:t xml:space="preserve">   </w:t>
      </w:r>
    </w:p>
    <w:p w14:paraId="4A566EDA" w14:textId="775E4E65" w:rsidR="0039555A" w:rsidRDefault="0039555A" w:rsidP="0039555A">
      <w:pPr>
        <w:ind w:firstLineChars="0" w:firstLine="0"/>
      </w:pPr>
      <w:r w:rsidRPr="0039555A">
        <w:rPr>
          <w:rFonts w:hint="eastAsia"/>
        </w:rPr>
        <w:t>送餐时间：早</w:t>
      </w:r>
      <w:r w:rsidRPr="0039555A">
        <w:rPr>
          <w:rFonts w:hint="eastAsia"/>
        </w:rPr>
        <w:t xml:space="preserve"> 7:30</w:t>
      </w:r>
      <w:r w:rsidRPr="0039555A">
        <w:rPr>
          <w:rFonts w:hint="eastAsia"/>
        </w:rPr>
        <w:t>，午</w:t>
      </w:r>
      <w:r w:rsidRPr="0039555A">
        <w:rPr>
          <w:rFonts w:hint="eastAsia"/>
        </w:rPr>
        <w:t xml:space="preserve"> 12:00</w:t>
      </w:r>
      <w:r w:rsidRPr="0039555A">
        <w:rPr>
          <w:rFonts w:hint="eastAsia"/>
        </w:rPr>
        <w:t>，晚</w:t>
      </w:r>
      <w:r w:rsidRPr="0039555A">
        <w:rPr>
          <w:rFonts w:hint="eastAsia"/>
        </w:rPr>
        <w:t xml:space="preserve"> 17:00</w:t>
      </w:r>
      <w:r w:rsidRPr="0039555A">
        <w:rPr>
          <w:rFonts w:hint="eastAsia"/>
        </w:rPr>
        <w:t>；无清真餐；餐食只送至办公楼、宿舍楼值班室处，须本人带一卡通来取</w:t>
      </w:r>
      <w:r>
        <w:rPr>
          <w:rFonts w:hint="eastAsia"/>
        </w:rPr>
        <w:t>。</w:t>
      </w:r>
    </w:p>
    <w:sectPr w:rsidR="00395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E2C7F" w14:textId="77777777" w:rsidR="00165CE0" w:rsidRDefault="00165CE0" w:rsidP="003F112E">
      <w:pPr>
        <w:ind w:firstLine="560"/>
      </w:pPr>
      <w:r>
        <w:separator/>
      </w:r>
    </w:p>
  </w:endnote>
  <w:endnote w:type="continuationSeparator" w:id="0">
    <w:p w14:paraId="09F9917F" w14:textId="77777777" w:rsidR="00165CE0" w:rsidRDefault="00165CE0" w:rsidP="003F112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D9DAB" w14:textId="77777777" w:rsidR="003F112E" w:rsidRDefault="003F112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30C47" w14:textId="77777777" w:rsidR="003F112E" w:rsidRDefault="003F112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7523D" w14:textId="77777777" w:rsidR="003F112E" w:rsidRDefault="003F112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1AF90" w14:textId="77777777" w:rsidR="00165CE0" w:rsidRDefault="00165CE0" w:rsidP="003F112E">
      <w:pPr>
        <w:ind w:firstLine="560"/>
      </w:pPr>
      <w:r>
        <w:separator/>
      </w:r>
    </w:p>
  </w:footnote>
  <w:footnote w:type="continuationSeparator" w:id="0">
    <w:p w14:paraId="433891D1" w14:textId="77777777" w:rsidR="00165CE0" w:rsidRDefault="00165CE0" w:rsidP="003F112E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9ED7" w14:textId="77777777" w:rsidR="003F112E" w:rsidRDefault="003F112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E9FE" w14:textId="77777777" w:rsidR="003F112E" w:rsidRDefault="003F112E" w:rsidP="003F112E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2555" w14:textId="77777777" w:rsidR="003F112E" w:rsidRDefault="003F112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78"/>
    <w:rsid w:val="00165CE0"/>
    <w:rsid w:val="00367046"/>
    <w:rsid w:val="0039555A"/>
    <w:rsid w:val="003F112E"/>
    <w:rsid w:val="00501B03"/>
    <w:rsid w:val="00634778"/>
    <w:rsid w:val="00696F63"/>
    <w:rsid w:val="00BC247B"/>
    <w:rsid w:val="00C1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A35"/>
  <w15:chartTrackingRefBased/>
  <w15:docId w15:val="{C32C3700-D9FE-40E6-88AA-556043D2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046"/>
    <w:pPr>
      <w:widowControl w:val="0"/>
      <w:ind w:firstLineChars="200" w:firstLine="200"/>
      <w:jc w:val="both"/>
    </w:pPr>
    <w:rPr>
      <w:rFonts w:ascii="Times New Roman" w:eastAsia="仿宋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12E"/>
    <w:rPr>
      <w:rFonts w:ascii="Times New Roman" w:eastAsia="仿宋" w:hAnsi="Times New Roman"/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12E"/>
    <w:rPr>
      <w:rFonts w:ascii="Times New Roman" w:eastAsia="仿宋" w:hAnsi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2020-02-23T06:04:00Z</dcterms:created>
  <dcterms:modified xsi:type="dcterms:W3CDTF">2020-02-23T06:54:00Z</dcterms:modified>
</cp:coreProperties>
</file>