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机器人学院</w:t>
      </w:r>
      <w:r>
        <w:rPr>
          <w:rFonts w:hint="eastAsia" w:ascii="宋体" w:hAnsi="宋体" w:eastAsia="宋体"/>
          <w:b/>
          <w:bCs/>
          <w:sz w:val="44"/>
          <w:szCs w:val="44"/>
        </w:rPr>
        <w:t>关于新型冠状病毒感染的肺炎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疫情防控工作应急预案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根据《东北大学</w:t>
      </w:r>
      <w:r>
        <w:rPr>
          <w:rFonts w:hint="eastAsia" w:ascii="仿宋" w:hAnsi="仿宋" w:eastAsia="仿宋"/>
          <w:sz w:val="32"/>
          <w:szCs w:val="32"/>
        </w:rPr>
        <w:t>关于新型冠状病毒感染的肺炎疫情防控工作应急预案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要求，为有效预防、及时控制新型冠状病毒感染的肺炎疫情危害，保障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全体师生身体健康和生命安全，特制定本应急预案。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指导思想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高度重视学院疫情防控工作，切实把思想和行动统一到习近平总书记的重要指示精神和党中央、国务院的部署上来，周密部署，采取坚决有力举措，切实做好学院的疫情防控工作。</w:t>
      </w:r>
    </w:p>
    <w:p>
      <w:pPr>
        <w:numPr>
          <w:ilvl w:val="0"/>
          <w:numId w:val="1"/>
        </w:numPr>
        <w:ind w:left="1360" w:leftChars="0" w:hanging="720" w:firstLineChars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工作原则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听从党委要求，坚决服从，不打折扣，积极配合上级有关部门作好流行病调查及善后处理工作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以预防为主，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确保师生不提前返校，</w:t>
      </w:r>
      <w:r>
        <w:rPr>
          <w:rFonts w:hint="eastAsia" w:ascii="仿宋" w:hAnsi="仿宋" w:eastAsia="仿宋"/>
          <w:sz w:val="32"/>
          <w:szCs w:val="32"/>
        </w:rPr>
        <w:t>严防疫情在学校的传播和蔓延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任务到人，层层落实。调动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学院机关、</w:t>
      </w:r>
      <w:r>
        <w:rPr>
          <w:rFonts w:hint="eastAsia" w:ascii="仿宋" w:hAnsi="仿宋" w:eastAsia="仿宋"/>
          <w:sz w:val="32"/>
          <w:szCs w:val="32"/>
        </w:rPr>
        <w:t>各级辅导员、学院老师以及学生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党员、学生干部</w:t>
      </w:r>
      <w:r>
        <w:rPr>
          <w:rFonts w:hint="eastAsia" w:ascii="仿宋" w:hAnsi="仿宋" w:eastAsia="仿宋"/>
          <w:sz w:val="32"/>
          <w:szCs w:val="32"/>
        </w:rPr>
        <w:t>，实行联防联控、分工负责，共同落实防控措施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及时处置，对确诊病例、疑似病例、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密切接触者</w:t>
      </w:r>
      <w:r>
        <w:rPr>
          <w:rFonts w:hint="eastAsia" w:ascii="仿宋" w:hAnsi="仿宋" w:eastAsia="仿宋"/>
          <w:sz w:val="32"/>
          <w:szCs w:val="32"/>
        </w:rPr>
        <w:t>应做到分类、有序管理，确保早诊断、早隔离、早治疗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严格值班和信息报告制度，保证通讯畅通，24小时电话可接听状态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学院机关、</w:t>
      </w:r>
      <w:r>
        <w:rPr>
          <w:rFonts w:hint="eastAsia" w:ascii="仿宋" w:hAnsi="仿宋" w:eastAsia="仿宋"/>
          <w:sz w:val="32"/>
          <w:szCs w:val="32"/>
        </w:rPr>
        <w:t>全体辅导员、导师、全院各级学生干部，建立全面覆盖的信息监控体系，做好维护稳定和信息上报工作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建立信息传递渠道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坚持信息发布核查制度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不擅自发布信息</w:t>
      </w:r>
      <w:r>
        <w:rPr>
          <w:rFonts w:hint="eastAsia" w:ascii="仿宋" w:hAnsi="仿宋" w:eastAsia="仿宋"/>
          <w:sz w:val="32"/>
          <w:szCs w:val="32"/>
        </w:rPr>
        <w:t>（通知严谨，发前核查，及时反馈，形成闭环，保证到人）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引导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/>
          <w:sz w:val="32"/>
          <w:szCs w:val="32"/>
        </w:rPr>
        <w:t>提升信息辨认分析能力，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辩证看待</w:t>
      </w:r>
      <w:r>
        <w:rPr>
          <w:rFonts w:hint="eastAsia" w:ascii="仿宋" w:hAnsi="仿宋" w:eastAsia="仿宋"/>
          <w:sz w:val="32"/>
          <w:szCs w:val="32"/>
        </w:rPr>
        <w:t>网络言论，确保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不信谣</w:t>
      </w:r>
      <w:r>
        <w:rPr>
          <w:rFonts w:hint="eastAsia" w:ascii="仿宋" w:hAnsi="仿宋" w:eastAsia="仿宋"/>
          <w:sz w:val="32"/>
          <w:szCs w:val="32"/>
        </w:rPr>
        <w:t>、不传谣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不造谣。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领导小组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>
      <w:pPr>
        <w:ind w:left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吴成东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副组长：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范松涛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严志刚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贾子熙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姜杨</w:t>
      </w:r>
    </w:p>
    <w:p>
      <w:pPr>
        <w:pStyle w:val="6"/>
        <w:ind w:firstLine="64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李宠、张孟新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领导小组总体负责新型冠状病毒疫情防控组织工作，研究部署新型冠状病毒防控工作，督促学院师生按要求落实好疫情防控工作，做好日报告。领导小组成员需保证通讯畅通，以便随时处理突发情况，同时做好本人及家属的防护，必要时不得离沈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工作内容</w:t>
      </w:r>
    </w:p>
    <w:p>
      <w:pPr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密切关注疫情防控形势变化，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听从学校的组织及安排</w:t>
      </w:r>
      <w:r>
        <w:rPr>
          <w:rFonts w:hint="eastAsia" w:ascii="仿宋" w:hAnsi="仿宋" w:eastAsia="仿宋"/>
          <w:sz w:val="32"/>
          <w:szCs w:val="32"/>
        </w:rPr>
        <w:t>，加强联防联控，防治疫情扩散。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做好学院师生的健康教育管理工作，</w:t>
      </w:r>
      <w:r>
        <w:rPr>
          <w:rFonts w:hint="eastAsia" w:ascii="仿宋" w:hAnsi="仿宋" w:eastAsia="仿宋"/>
          <w:sz w:val="32"/>
          <w:szCs w:val="32"/>
        </w:rPr>
        <w:t>加强防控知识宣传，提高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/>
          <w:sz w:val="32"/>
          <w:szCs w:val="32"/>
        </w:rPr>
        <w:t>应对疫情的自我防护能力。</w:t>
      </w:r>
    </w:p>
    <w:p>
      <w:pPr>
        <w:pStyle w:val="6"/>
        <w:numPr>
          <w:ilvl w:val="0"/>
          <w:numId w:val="0"/>
        </w:numPr>
        <w:ind w:left="640" w:leftChars="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（一）教职工疫情防控工作内容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1.利用微信、qq群等网络渠道向教职工开展健康教育，普及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疫情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防控知识，引导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教职工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做好卫生防护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工作。</w:t>
      </w:r>
    </w:p>
    <w:p>
      <w:pPr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实时统计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教职工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的假期行程和身体状况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按照日报制严密监测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教职工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新型冠状病毒防控情况，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如实上报每天“确诊”、“疑似”、“医学观察”三类人员情况。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3.已经离开沈阳的教职工，</w:t>
      </w:r>
      <w:r>
        <w:rPr>
          <w:rFonts w:hint="eastAsia" w:ascii="仿宋" w:hAnsi="仿宋" w:eastAsia="仿宋"/>
          <w:sz w:val="32"/>
          <w:szCs w:val="32"/>
        </w:rPr>
        <w:t>返回沈阳后</w:t>
      </w:r>
      <w:r>
        <w:rPr>
          <w:rFonts w:hint="eastAsia" w:ascii="仿宋" w:hAnsi="仿宋" w:eastAsia="仿宋"/>
          <w:sz w:val="32"/>
          <w:szCs w:val="32"/>
          <w:lang w:eastAsia="zh-CN"/>
        </w:rPr>
        <w:t>自觉</w:t>
      </w:r>
      <w:r>
        <w:rPr>
          <w:rFonts w:hint="eastAsia" w:ascii="仿宋" w:hAnsi="仿宋" w:eastAsia="仿宋"/>
          <w:sz w:val="32"/>
          <w:szCs w:val="32"/>
        </w:rPr>
        <w:t>在家隔离1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天，</w:t>
      </w:r>
      <w:r>
        <w:rPr>
          <w:rFonts w:hint="eastAsia" w:ascii="仿宋" w:hAnsi="仿宋" w:eastAsia="仿宋"/>
          <w:sz w:val="32"/>
          <w:szCs w:val="32"/>
          <w:lang w:eastAsia="zh-CN"/>
        </w:rPr>
        <w:t>不到办公室、实验室活动，每天</w:t>
      </w:r>
      <w:r>
        <w:rPr>
          <w:rFonts w:hint="eastAsia" w:ascii="仿宋" w:hAnsi="仿宋" w:eastAsia="仿宋"/>
          <w:sz w:val="32"/>
          <w:szCs w:val="32"/>
        </w:rPr>
        <w:t>监测体温和身体状况，身体出现异常情况及时报告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学院工作领导小组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4.如果教职工需要离开沈阳，须上报学院批准后方可离沈。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5.教职工原则上不要提前返校，</w:t>
      </w:r>
      <w:r>
        <w:rPr>
          <w:rFonts w:hint="eastAsia" w:ascii="仿宋" w:hAnsi="仿宋" w:eastAsia="仿宋"/>
          <w:sz w:val="32"/>
          <w:szCs w:val="32"/>
        </w:rPr>
        <w:t>如有值班、紧急业务等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/>
          <w:sz w:val="32"/>
          <w:szCs w:val="32"/>
        </w:rPr>
        <w:t>佩戴好必要防护措施进入办公区域。</w:t>
      </w:r>
    </w:p>
    <w:p>
      <w:pPr>
        <w:pStyle w:val="6"/>
        <w:numPr>
          <w:ilvl w:val="0"/>
          <w:numId w:val="2"/>
        </w:numPr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学生疫情防控工作内容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寒假期间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对离校学生通过学生群、微信公众号等网络渠道发布假期生活提示，开展健康教育，向学生和家长普及疫情防控知识，引导学生做好卫生防护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明确了解每个学生情况和所在地，实时统计同学们的假期行程和身体状况，尤其是涉及的重点省份区域，按照日报制严密监测学生新型冠状病毒防控情况，并适时做出预警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确保离校的学生在开学之前不要返回学校，对有提前返校意向的学生进一步劝止，并做到及时发现，及时制止，实时监控、登记、报告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寒假期间发现学生出现新型冠状病毒疫情时第一时间上报上级单位，按学校要求做好隔离，指导和配合做好疫情的处理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做好在家学生安抚工作，时刻关注学生心理状况和变化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密切关注疫情发展情况，提前对春季开学有关情况做出科学研判，必要时根据学校要求对返校、教学相关工作做出调整。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学生返校期间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返校期间继续疫情监测制度，形成辅导员、班长、寝室长、学生本人的多维学生健康监测网络，一旦发现疫情，及时上报并做好隔离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统计学生返校时间，关注学生动态，及时解决经济、心理等方面问题。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学生返校后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春季返校后安排每日日常体温监测、因病缺勤病因追查等工作，尤其是涉及疫情省份区域的学生，做到实时关注、实时了解，做到早发现、早处置、早报告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对有疑似新型冠状病毒感染症状的患者情况（如出现不明原因发热、上呼吸道感染症状）及时报送上级组织，做好隔离工作，并保留记录备案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Style w:val="6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  <w:t>持续关注学生心理健康动态，有问题及时上报、疏导与解决。</w:t>
      </w:r>
    </w:p>
    <w:p>
      <w:pPr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五、任务分工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1.组长：负责防控的组织、领导、指挥、协调工作；负责检查、指导各项工作的落实。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2.综合办公室：负责落实教职工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新型冠状病毒防控各项工作的开展，疫情防控期间，掌握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每名教职工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的情况，实时统计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教职工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假期行程和身体状况；通过多种形式，做好疫情防治的宣传教育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；教职工及家属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发生疫情或有出行计划时，第一时间报学院工作领导小组；做好外出返校后的跟踪检测，发现可疑病例及时报告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学生工作办公室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：负责落实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新型冠状病毒防控各项工作的开展，疫情防控期间，掌握每个学生的情况，实时统计学生假期行程和身体状况；通过多种形式，做好学生疫情防治的宣传教育；关注心理健康问题，做好安抚和心理疏导工作；学生及家属发生疫情或有出行计划时，第一时间报学院工作领导小组；做好学生外出返校后的跟踪检测，发现可疑病例及时报告；做好开学前的准备工作（如入门验证、日常教育、心理辅导，毕业生求职、实习等）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.班长：协助辅导员在本班落实新型冠状病毒防控各项工作的开展，疫情防控期间，掌握本班每个学生的情况，负责实时统计学生假期行程和身体状况，按日报制上报辅导员；关注心理健康问题，及时反馈存在问题；配合辅导员开展相关工作。</w:t>
      </w:r>
    </w:p>
    <w:p>
      <w:pPr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六、其它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（一）疫情终止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根据省教育厅和上级卫生行政部门指示，新型冠状病毒感染的肺炎疫情得到有效控制后，终止本方案。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（二）预案的管理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本预案由机器人科学与工程学院制定发布，根据工作需要及时进行更新、修订和补充。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机器人科学与工程学院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F44E7"/>
    <w:multiLevelType w:val="singleLevel"/>
    <w:tmpl w:val="8EBF44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4553B3"/>
    <w:multiLevelType w:val="multilevel"/>
    <w:tmpl w:val="0C4553B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1F"/>
    <w:rsid w:val="00073413"/>
    <w:rsid w:val="000A1E14"/>
    <w:rsid w:val="000A51F7"/>
    <w:rsid w:val="000D173B"/>
    <w:rsid w:val="000D514F"/>
    <w:rsid w:val="000E23F4"/>
    <w:rsid w:val="000E471F"/>
    <w:rsid w:val="000E5487"/>
    <w:rsid w:val="001040A4"/>
    <w:rsid w:val="00164FF6"/>
    <w:rsid w:val="001E38E7"/>
    <w:rsid w:val="00207F7A"/>
    <w:rsid w:val="00224F61"/>
    <w:rsid w:val="003572F7"/>
    <w:rsid w:val="003735B6"/>
    <w:rsid w:val="003775A7"/>
    <w:rsid w:val="00387894"/>
    <w:rsid w:val="0039790D"/>
    <w:rsid w:val="003B32F4"/>
    <w:rsid w:val="003B4393"/>
    <w:rsid w:val="003C6874"/>
    <w:rsid w:val="00411CAB"/>
    <w:rsid w:val="005B5DD2"/>
    <w:rsid w:val="005F1740"/>
    <w:rsid w:val="005F5379"/>
    <w:rsid w:val="006B716D"/>
    <w:rsid w:val="006D0F5B"/>
    <w:rsid w:val="0071343E"/>
    <w:rsid w:val="0079258F"/>
    <w:rsid w:val="007D12C3"/>
    <w:rsid w:val="00842964"/>
    <w:rsid w:val="0084777D"/>
    <w:rsid w:val="00852EF0"/>
    <w:rsid w:val="00896977"/>
    <w:rsid w:val="008E2734"/>
    <w:rsid w:val="00931192"/>
    <w:rsid w:val="00944E56"/>
    <w:rsid w:val="00963FCE"/>
    <w:rsid w:val="009A6D0A"/>
    <w:rsid w:val="009B3953"/>
    <w:rsid w:val="009E4B53"/>
    <w:rsid w:val="00A5125D"/>
    <w:rsid w:val="00A8156A"/>
    <w:rsid w:val="00AB5247"/>
    <w:rsid w:val="00AE3E92"/>
    <w:rsid w:val="00B10DDD"/>
    <w:rsid w:val="00B17753"/>
    <w:rsid w:val="00BA6317"/>
    <w:rsid w:val="00C019A3"/>
    <w:rsid w:val="00C426E0"/>
    <w:rsid w:val="00C564B6"/>
    <w:rsid w:val="00CB56B4"/>
    <w:rsid w:val="00D2116F"/>
    <w:rsid w:val="00D22B7A"/>
    <w:rsid w:val="00E031D3"/>
    <w:rsid w:val="00F0117E"/>
    <w:rsid w:val="00F577E6"/>
    <w:rsid w:val="00F8106E"/>
    <w:rsid w:val="00FA5D63"/>
    <w:rsid w:val="00FE5765"/>
    <w:rsid w:val="0BCE4053"/>
    <w:rsid w:val="1A267539"/>
    <w:rsid w:val="263452D6"/>
    <w:rsid w:val="3E9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359</Words>
  <Characters>2052</Characters>
  <Lines>17</Lines>
  <Paragraphs>4</Paragraphs>
  <TotalTime>8</TotalTime>
  <ScaleCrop>false</ScaleCrop>
  <LinksUpToDate>false</LinksUpToDate>
  <CharactersWithSpaces>2407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2020-01-25T08:13:00Z</dcterms:created>
  <dc:creator>jia jia</dc:creator>
  <cp:lastModifiedBy>北北小柯</cp:lastModifiedBy>
  <dcterms:modified xsi:type="dcterms:W3CDTF">2020-02-03T14:23:11Z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